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6392C" w:rsidTr="0066392C">
        <w:tc>
          <w:tcPr>
            <w:tcW w:w="4785" w:type="dxa"/>
          </w:tcPr>
          <w:p w:rsidR="0066392C" w:rsidRDefault="0066392C" w:rsidP="00663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Утверждаю»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________зав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афедрой</w:t>
            </w:r>
            <w:proofErr w:type="spellEnd"/>
          </w:p>
          <w:p w:rsidR="0066392C" w:rsidRDefault="0066392C" w:rsidP="0066392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д.м.н.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рофессор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А.В.Митронин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</w:t>
            </w:r>
          </w:p>
        </w:tc>
        <w:tc>
          <w:tcPr>
            <w:tcW w:w="4786" w:type="dxa"/>
          </w:tcPr>
          <w:p w:rsidR="0066392C" w:rsidRDefault="0066392C" w:rsidP="006639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Одобрено на кафедральном</w:t>
            </w:r>
          </w:p>
          <w:p w:rsidR="0066392C" w:rsidRPr="00A7519B" w:rsidRDefault="0066392C" w:rsidP="006639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заседании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№ 6  от 28.01.2021</w:t>
            </w:r>
          </w:p>
          <w:p w:rsidR="0066392C" w:rsidRDefault="0066392C" w:rsidP="0066392C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37C" w:rsidRDefault="0066392C" w:rsidP="008A137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Тематический план </w:t>
      </w:r>
      <w:r w:rsidRPr="0066392C">
        <w:rPr>
          <w:rFonts w:ascii="Times New Roman" w:hAnsi="Times New Roman" w:cs="Times New Roman"/>
          <w:sz w:val="36"/>
          <w:szCs w:val="36"/>
          <w:u w:val="single"/>
        </w:rPr>
        <w:t>3</w:t>
      </w:r>
      <w:r w:rsidR="00844F3F" w:rsidRPr="0066392C">
        <w:rPr>
          <w:rFonts w:ascii="Times New Roman" w:hAnsi="Times New Roman" w:cs="Times New Roman"/>
          <w:sz w:val="28"/>
          <w:szCs w:val="28"/>
          <w:u w:val="single"/>
        </w:rPr>
        <w:t xml:space="preserve"> курс</w:t>
      </w:r>
      <w:r w:rsidR="008A137C">
        <w:rPr>
          <w:rFonts w:ascii="Times New Roman" w:hAnsi="Times New Roman" w:cs="Times New Roman"/>
          <w:sz w:val="28"/>
          <w:szCs w:val="28"/>
        </w:rPr>
        <w:t xml:space="preserve"> (весна 2021)</w:t>
      </w:r>
    </w:p>
    <w:p w:rsidR="005E4675" w:rsidRPr="0066392C" w:rsidRDefault="00844F3F" w:rsidP="008A137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37C" w:rsidRPr="0066392C">
        <w:rPr>
          <w:rFonts w:ascii="Times New Roman" w:hAnsi="Times New Roman" w:cs="Times New Roman"/>
          <w:b/>
          <w:sz w:val="28"/>
          <w:szCs w:val="28"/>
        </w:rPr>
        <w:t>«</w:t>
      </w:r>
      <w:r w:rsidRPr="0066392C">
        <w:rPr>
          <w:rFonts w:ascii="Times New Roman" w:hAnsi="Times New Roman" w:cs="Times New Roman"/>
          <w:b/>
          <w:sz w:val="28"/>
          <w:szCs w:val="28"/>
        </w:rPr>
        <w:t xml:space="preserve">Некариозные поражения </w:t>
      </w:r>
      <w:r w:rsidR="008A137C" w:rsidRPr="0066392C">
        <w:rPr>
          <w:rFonts w:ascii="Times New Roman" w:hAnsi="Times New Roman" w:cs="Times New Roman"/>
          <w:b/>
          <w:sz w:val="28"/>
          <w:szCs w:val="28"/>
        </w:rPr>
        <w:t xml:space="preserve">твердых тканей </w:t>
      </w:r>
      <w:r w:rsidRPr="0066392C">
        <w:rPr>
          <w:rFonts w:ascii="Times New Roman" w:hAnsi="Times New Roman" w:cs="Times New Roman"/>
          <w:b/>
          <w:sz w:val="28"/>
          <w:szCs w:val="28"/>
        </w:rPr>
        <w:t>зубов</w:t>
      </w:r>
      <w:r w:rsidR="008A137C" w:rsidRPr="0066392C">
        <w:rPr>
          <w:rFonts w:ascii="Times New Roman" w:hAnsi="Times New Roman" w:cs="Times New Roman"/>
          <w:b/>
          <w:sz w:val="28"/>
          <w:szCs w:val="28"/>
        </w:rPr>
        <w:t>»</w:t>
      </w:r>
    </w:p>
    <w:p w:rsidR="00844F3F" w:rsidRPr="001948BB" w:rsidRDefault="00844F3F" w:rsidP="00844F3F">
      <w:pPr>
        <w:rPr>
          <w:rFonts w:ascii="Times New Roman" w:hAnsi="Times New Roman" w:cs="Times New Roman"/>
          <w:sz w:val="28"/>
          <w:szCs w:val="28"/>
        </w:rPr>
      </w:pPr>
    </w:p>
    <w:p w:rsidR="005724A2" w:rsidRPr="001948BB" w:rsidRDefault="00844F3F" w:rsidP="00844F3F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1948BB">
        <w:rPr>
          <w:rFonts w:ascii="Times New Roman" w:hAnsi="Times New Roman" w:cs="Times New Roman"/>
          <w:bCs/>
          <w:sz w:val="28"/>
          <w:szCs w:val="28"/>
        </w:rPr>
        <w:t>Некариозные поражения твердых тканей зубов до прорезывания. Классификация. Методы диагностики</w:t>
      </w:r>
      <w:r w:rsidR="008A137C">
        <w:rPr>
          <w:rFonts w:ascii="Times New Roman" w:hAnsi="Times New Roman" w:cs="Times New Roman"/>
          <w:bCs/>
          <w:sz w:val="28"/>
          <w:szCs w:val="28"/>
        </w:rPr>
        <w:t>.</w:t>
      </w:r>
    </w:p>
    <w:p w:rsidR="00844F3F" w:rsidRPr="001948BB" w:rsidRDefault="00844F3F" w:rsidP="00844F3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48BB">
        <w:rPr>
          <w:rFonts w:ascii="Times New Roman" w:hAnsi="Times New Roman" w:cs="Times New Roman"/>
          <w:sz w:val="28"/>
          <w:szCs w:val="28"/>
        </w:rPr>
        <w:t>Некариозные поражения твердых тканей зубов до прорезывания. Нарушение формирования зубов. Гипоплазия эмали. Этиология. Патологическая анатомия. Виды</w:t>
      </w:r>
    </w:p>
    <w:p w:rsidR="00844F3F" w:rsidRPr="001948BB" w:rsidRDefault="00844F3F" w:rsidP="00844F3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48BB">
        <w:rPr>
          <w:rFonts w:ascii="Times New Roman" w:hAnsi="Times New Roman" w:cs="Times New Roman"/>
          <w:bCs/>
          <w:sz w:val="28"/>
          <w:szCs w:val="28"/>
        </w:rPr>
        <w:t>Некариозные поражения твердых тканей зубов до прорезывания. Флюороз. Понятие «эндемия», методы обследования, содержание фтора в воде</w:t>
      </w:r>
    </w:p>
    <w:p w:rsidR="00844F3F" w:rsidRPr="001948BB" w:rsidRDefault="00844F3F" w:rsidP="00844F3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48BB">
        <w:rPr>
          <w:rFonts w:ascii="Times New Roman" w:hAnsi="Times New Roman" w:cs="Times New Roman"/>
          <w:bCs/>
          <w:sz w:val="28"/>
          <w:szCs w:val="28"/>
        </w:rPr>
        <w:t>Некариозные поражения твердых тканей зубов до прорезывания. Наследственные нарушения структуры зубов</w:t>
      </w:r>
    </w:p>
    <w:p w:rsidR="00844F3F" w:rsidRPr="001948BB" w:rsidRDefault="00844F3F" w:rsidP="00844F3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48BB">
        <w:rPr>
          <w:rFonts w:ascii="Times New Roman" w:hAnsi="Times New Roman" w:cs="Times New Roman"/>
          <w:bCs/>
          <w:sz w:val="28"/>
          <w:szCs w:val="28"/>
        </w:rPr>
        <w:t xml:space="preserve"> Некариозные поражения твердых тканей зубов после прорезывания. Повышенное стирание зубов. Патологическая </w:t>
      </w:r>
      <w:proofErr w:type="spellStart"/>
      <w:r w:rsidRPr="001948BB">
        <w:rPr>
          <w:rFonts w:ascii="Times New Roman" w:hAnsi="Times New Roman" w:cs="Times New Roman"/>
          <w:bCs/>
          <w:sz w:val="28"/>
          <w:szCs w:val="28"/>
        </w:rPr>
        <w:t>стираемость</w:t>
      </w:r>
      <w:proofErr w:type="spellEnd"/>
      <w:r w:rsidRPr="001948B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948BB">
        <w:rPr>
          <w:rFonts w:ascii="Times New Roman" w:hAnsi="Times New Roman" w:cs="Times New Roman"/>
          <w:bCs/>
          <w:sz w:val="28"/>
          <w:szCs w:val="28"/>
        </w:rPr>
        <w:t>сошлифовывание</w:t>
      </w:r>
      <w:proofErr w:type="spellEnd"/>
      <w:r w:rsidRPr="001948BB">
        <w:rPr>
          <w:rFonts w:ascii="Times New Roman" w:hAnsi="Times New Roman" w:cs="Times New Roman"/>
          <w:bCs/>
          <w:sz w:val="28"/>
          <w:szCs w:val="28"/>
        </w:rPr>
        <w:t>.</w:t>
      </w:r>
    </w:p>
    <w:p w:rsidR="00844F3F" w:rsidRPr="001948BB" w:rsidRDefault="00844F3F" w:rsidP="00844F3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48BB">
        <w:rPr>
          <w:rFonts w:ascii="Times New Roman" w:hAnsi="Times New Roman" w:cs="Times New Roman"/>
          <w:sz w:val="28"/>
          <w:szCs w:val="28"/>
        </w:rPr>
        <w:t>Некариозные поражения твердых тканей зубов после прорезывания. Эрозия зубов. Этиология. Классификация. Патогенез. Клиника. Дифференциальная диагностика</w:t>
      </w:r>
    </w:p>
    <w:p w:rsidR="00844F3F" w:rsidRPr="002D1B7E" w:rsidRDefault="00844F3F" w:rsidP="002D1B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1B7E">
        <w:rPr>
          <w:rFonts w:ascii="Times New Roman" w:hAnsi="Times New Roman" w:cs="Times New Roman"/>
          <w:sz w:val="28"/>
          <w:szCs w:val="28"/>
        </w:rPr>
        <w:t xml:space="preserve"> Некариозные поражения твердых тканей зубов после прорезывания.  Некроз твердых тканей. Классификация. Лечение</w:t>
      </w:r>
    </w:p>
    <w:p w:rsidR="00844F3F" w:rsidRPr="007261EF" w:rsidRDefault="00844F3F" w:rsidP="00844F3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61EF">
        <w:rPr>
          <w:rFonts w:ascii="Times New Roman" w:hAnsi="Times New Roman" w:cs="Times New Roman"/>
          <w:bCs/>
          <w:sz w:val="28"/>
          <w:szCs w:val="28"/>
        </w:rPr>
        <w:t xml:space="preserve"> Некариозные поражения твердых тканей зубов после прорезывания. Травма зуба</w:t>
      </w:r>
    </w:p>
    <w:p w:rsidR="00844F3F" w:rsidRPr="007261EF" w:rsidRDefault="00844F3F" w:rsidP="00844F3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61EF">
        <w:rPr>
          <w:rFonts w:ascii="Times New Roman" w:hAnsi="Times New Roman" w:cs="Times New Roman"/>
          <w:bCs/>
          <w:sz w:val="28"/>
          <w:szCs w:val="28"/>
        </w:rPr>
        <w:t xml:space="preserve">Некариозные поражения твердых тканей зубов после прорезывания.   </w:t>
      </w:r>
      <w:proofErr w:type="spellStart"/>
      <w:r w:rsidRPr="007261EF">
        <w:rPr>
          <w:rFonts w:ascii="Times New Roman" w:hAnsi="Times New Roman" w:cs="Times New Roman"/>
          <w:bCs/>
          <w:sz w:val="28"/>
          <w:szCs w:val="28"/>
        </w:rPr>
        <w:t>Дисколориты</w:t>
      </w:r>
      <w:proofErr w:type="spellEnd"/>
      <w:r w:rsidRPr="007261EF">
        <w:rPr>
          <w:rFonts w:ascii="Times New Roman" w:hAnsi="Times New Roman" w:cs="Times New Roman"/>
          <w:bCs/>
          <w:sz w:val="28"/>
          <w:szCs w:val="28"/>
        </w:rPr>
        <w:t>. Изменение цвета зубов (до и после прорезывания)</w:t>
      </w:r>
    </w:p>
    <w:p w:rsidR="00844F3F" w:rsidRPr="007261EF" w:rsidRDefault="00844F3F" w:rsidP="007261EF">
      <w:pPr>
        <w:ind w:left="720"/>
        <w:rPr>
          <w:rFonts w:ascii="Times New Roman" w:hAnsi="Times New Roman" w:cs="Times New Roman"/>
          <w:sz w:val="28"/>
          <w:szCs w:val="28"/>
        </w:rPr>
      </w:pPr>
      <w:r w:rsidRPr="007261EF">
        <w:rPr>
          <w:rFonts w:ascii="Times New Roman" w:hAnsi="Times New Roman" w:cs="Times New Roman"/>
          <w:bCs/>
          <w:sz w:val="28"/>
          <w:szCs w:val="28"/>
        </w:rPr>
        <w:t xml:space="preserve">Некариозные поражения твердых тканей зубов после прорезывания.   Отбеливание (виды отбеливания), показания и противопоказания </w:t>
      </w:r>
      <w:r w:rsidR="008A137C">
        <w:rPr>
          <w:rFonts w:ascii="Times New Roman" w:hAnsi="Times New Roman" w:cs="Times New Roman"/>
          <w:bCs/>
          <w:sz w:val="28"/>
          <w:szCs w:val="28"/>
        </w:rPr>
        <w:t>к отбеливанию.</w:t>
      </w:r>
    </w:p>
    <w:p w:rsidR="00844F3F" w:rsidRPr="007261EF" w:rsidRDefault="00844F3F" w:rsidP="00844F3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61EF">
        <w:rPr>
          <w:rFonts w:ascii="Times New Roman" w:hAnsi="Times New Roman" w:cs="Times New Roman"/>
          <w:sz w:val="28"/>
          <w:szCs w:val="28"/>
        </w:rPr>
        <w:t xml:space="preserve"> Некариозные поражения твердых тканей зубов после прорезывания.     Гиперестезия зубов.  Клиника,  диагностика, лечение</w:t>
      </w:r>
    </w:p>
    <w:p w:rsidR="007261EF" w:rsidRPr="007261EF" w:rsidRDefault="002D1B7E" w:rsidP="00844F3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1EF" w:rsidRPr="007261EF">
        <w:rPr>
          <w:rFonts w:ascii="Times New Roman" w:hAnsi="Times New Roman" w:cs="Times New Roman"/>
          <w:sz w:val="28"/>
          <w:szCs w:val="28"/>
        </w:rPr>
        <w:t>Итоговое тестирование</w:t>
      </w:r>
    </w:p>
    <w:p w:rsidR="007261EF" w:rsidRPr="007261EF" w:rsidRDefault="002D1B7E" w:rsidP="00844F3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1EF" w:rsidRPr="007261EF">
        <w:rPr>
          <w:rFonts w:ascii="Times New Roman" w:hAnsi="Times New Roman" w:cs="Times New Roman"/>
          <w:sz w:val="28"/>
          <w:szCs w:val="28"/>
        </w:rPr>
        <w:t>Зачет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F3F" w:rsidRPr="001948BB" w:rsidRDefault="00844F3F" w:rsidP="00844F3F">
      <w:pPr>
        <w:rPr>
          <w:rFonts w:ascii="Times New Roman" w:hAnsi="Times New Roman" w:cs="Times New Roman"/>
          <w:sz w:val="28"/>
          <w:szCs w:val="28"/>
        </w:rPr>
      </w:pPr>
    </w:p>
    <w:sectPr w:rsidR="00844F3F" w:rsidRPr="001948BB" w:rsidSect="00F6687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497" w:rsidRDefault="000B2497" w:rsidP="008A137C">
      <w:r>
        <w:separator/>
      </w:r>
    </w:p>
  </w:endnote>
  <w:endnote w:type="continuationSeparator" w:id="0">
    <w:p w:rsidR="000B2497" w:rsidRDefault="000B2497" w:rsidP="008A1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7C" w:rsidRDefault="008A137C" w:rsidP="008A137C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</w:t>
    </w:r>
    <w:proofErr w:type="spellStart"/>
    <w:r>
      <w:rPr>
        <w:rFonts w:ascii="Times New Roman" w:hAnsi="Times New Roman" w:cs="Times New Roman"/>
      </w:rPr>
      <w:t>Зав.уч</w:t>
    </w:r>
    <w:proofErr w:type="gramStart"/>
    <w:r>
      <w:rPr>
        <w:rFonts w:ascii="Times New Roman" w:hAnsi="Times New Roman" w:cs="Times New Roman"/>
      </w:rPr>
      <w:t>.ч</w:t>
    </w:r>
    <w:proofErr w:type="gramEnd"/>
    <w:r>
      <w:rPr>
        <w:rFonts w:ascii="Times New Roman" w:hAnsi="Times New Roman" w:cs="Times New Roman"/>
      </w:rPr>
      <w:t>астью</w:t>
    </w:r>
    <w:proofErr w:type="spellEnd"/>
    <w:r>
      <w:rPr>
        <w:rFonts w:ascii="Times New Roman" w:hAnsi="Times New Roman" w:cs="Times New Roman"/>
      </w:rPr>
      <w:t>,</w:t>
    </w:r>
  </w:p>
  <w:p w:rsidR="008A137C" w:rsidRPr="00A7519B" w:rsidRDefault="008A137C" w:rsidP="008A137C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</w:t>
    </w:r>
    <w:r w:rsidRPr="00A7519B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доцент                             </w:t>
    </w:r>
    <w:r w:rsidRPr="00A7519B">
      <w:rPr>
        <w:rFonts w:ascii="Times New Roman" w:hAnsi="Times New Roman" w:cs="Times New Roman"/>
      </w:rPr>
      <w:t xml:space="preserve"> __________________   </w:t>
    </w:r>
    <w:proofErr w:type="spellStart"/>
    <w:r w:rsidRPr="00A7519B">
      <w:rPr>
        <w:rFonts w:ascii="Times New Roman" w:hAnsi="Times New Roman" w:cs="Times New Roman"/>
      </w:rPr>
      <w:t>М.Н.Куваева</w:t>
    </w:r>
    <w:proofErr w:type="spellEnd"/>
  </w:p>
  <w:p w:rsidR="008A137C" w:rsidRDefault="008A137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497" w:rsidRDefault="000B2497" w:rsidP="008A137C">
      <w:r>
        <w:separator/>
      </w:r>
    </w:p>
  </w:footnote>
  <w:footnote w:type="continuationSeparator" w:id="0">
    <w:p w:rsidR="000B2497" w:rsidRDefault="000B2497" w:rsidP="008A13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3BFF"/>
    <w:multiLevelType w:val="hybridMultilevel"/>
    <w:tmpl w:val="269E0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D139E"/>
    <w:multiLevelType w:val="hybridMultilevel"/>
    <w:tmpl w:val="14EC2292"/>
    <w:lvl w:ilvl="0" w:tplc="8EDC1658">
      <w:start w:val="1"/>
      <w:numFmt w:val="decimal"/>
      <w:lvlText w:val="%1."/>
      <w:lvlJc w:val="left"/>
      <w:pPr>
        <w:ind w:left="5039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660"/>
    <w:rsid w:val="000B2497"/>
    <w:rsid w:val="001306DA"/>
    <w:rsid w:val="001948BB"/>
    <w:rsid w:val="00252867"/>
    <w:rsid w:val="002D1B7E"/>
    <w:rsid w:val="002E3674"/>
    <w:rsid w:val="005200F3"/>
    <w:rsid w:val="005E4675"/>
    <w:rsid w:val="00632C62"/>
    <w:rsid w:val="0066392C"/>
    <w:rsid w:val="007261EF"/>
    <w:rsid w:val="0082180F"/>
    <w:rsid w:val="00844F3F"/>
    <w:rsid w:val="00847660"/>
    <w:rsid w:val="008804E0"/>
    <w:rsid w:val="008A137C"/>
    <w:rsid w:val="008B21BC"/>
    <w:rsid w:val="009230E0"/>
    <w:rsid w:val="00997770"/>
    <w:rsid w:val="00BC2418"/>
    <w:rsid w:val="00BF736C"/>
    <w:rsid w:val="00C51DE3"/>
    <w:rsid w:val="00DE610D"/>
    <w:rsid w:val="00EC6EC1"/>
    <w:rsid w:val="00F6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6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66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A13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137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A13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137C"/>
    <w:rPr>
      <w:sz w:val="24"/>
      <w:szCs w:val="24"/>
    </w:rPr>
  </w:style>
  <w:style w:type="table" w:styleId="a8">
    <w:name w:val="Table Grid"/>
    <w:basedOn w:val="a1"/>
    <w:uiPriority w:val="39"/>
    <w:rsid w:val="00663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Куваева</dc:creator>
  <cp:keywords/>
  <dc:description/>
  <cp:lastModifiedBy>kuvaeva-mn</cp:lastModifiedBy>
  <cp:revision>12</cp:revision>
  <dcterms:created xsi:type="dcterms:W3CDTF">2020-12-07T12:56:00Z</dcterms:created>
  <dcterms:modified xsi:type="dcterms:W3CDTF">2021-01-27T08:27:00Z</dcterms:modified>
</cp:coreProperties>
</file>